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53" w:rsidRDefault="00627553" w:rsidP="00627553">
      <w:pPr>
        <w:pStyle w:val="Ingenafstand"/>
        <w:jc w:val="center"/>
        <w:rPr>
          <w:color w:val="FF0000"/>
          <w:sz w:val="24"/>
          <w:szCs w:val="24"/>
        </w:rPr>
      </w:pPr>
      <w:r w:rsidRPr="00627553">
        <w:rPr>
          <w:color w:val="FF0000"/>
          <w:sz w:val="24"/>
          <w:szCs w:val="24"/>
        </w:rPr>
        <w:t>Mærkerne hedder det samme på både den nye og gamle uniform – kun placeringen er forskellig!!</w:t>
      </w:r>
      <w:r w:rsidRPr="00627553">
        <w:rPr>
          <w:color w:val="FF0000"/>
          <w:sz w:val="24"/>
          <w:szCs w:val="24"/>
        </w:rPr>
        <w:t xml:space="preserve"> For placering på den nye uniform – se under ”</w:t>
      </w:r>
      <w:hyperlink r:id="rId4" w:history="1">
        <w:r w:rsidRPr="00627553">
          <w:rPr>
            <w:rStyle w:val="Hyperlink"/>
            <w:color w:val="FF0000"/>
            <w:sz w:val="24"/>
            <w:szCs w:val="24"/>
          </w:rPr>
          <w:t>Placering af mærker</w:t>
        </w:r>
      </w:hyperlink>
      <w:r w:rsidRPr="00627553">
        <w:rPr>
          <w:color w:val="FF0000"/>
          <w:sz w:val="24"/>
          <w:szCs w:val="24"/>
        </w:rPr>
        <w:t> - ny uniform</w:t>
      </w:r>
      <w:r w:rsidRPr="00627553">
        <w:rPr>
          <w:color w:val="FF0000"/>
          <w:sz w:val="24"/>
          <w:szCs w:val="24"/>
        </w:rPr>
        <w:t>”</w:t>
      </w:r>
    </w:p>
    <w:p w:rsidR="00627553" w:rsidRPr="00627553" w:rsidRDefault="00627553" w:rsidP="00627553">
      <w:pPr>
        <w:pStyle w:val="Ingenafstand"/>
        <w:jc w:val="center"/>
        <w:rPr>
          <w:rFonts w:ascii="Open Sans" w:eastAsia="Times New Roman" w:hAnsi="Open Sans" w:cs="Helvetica"/>
          <w:b/>
          <w:bCs/>
          <w:color w:val="FF0000"/>
          <w:kern w:val="36"/>
          <w:sz w:val="24"/>
          <w:szCs w:val="24"/>
        </w:rPr>
      </w:pPr>
      <w:bookmarkStart w:id="0" w:name="_GoBack"/>
      <w:bookmarkEnd w:id="0"/>
    </w:p>
    <w:p w:rsidR="00AA615A" w:rsidRPr="00AA615A" w:rsidRDefault="00AA615A" w:rsidP="00AA615A">
      <w:pPr>
        <w:spacing w:after="150" w:line="720" w:lineRule="atLeast"/>
        <w:outlineLvl w:val="0"/>
        <w:rPr>
          <w:rFonts w:ascii="Open Sans" w:eastAsia="Times New Roman" w:hAnsi="Open Sans" w:cs="Helvetica"/>
          <w:b/>
          <w:bCs/>
          <w:color w:val="5A5A5A"/>
          <w:kern w:val="36"/>
          <w:sz w:val="57"/>
          <w:szCs w:val="57"/>
        </w:rPr>
      </w:pPr>
      <w:r w:rsidRPr="00AA615A">
        <w:rPr>
          <w:rFonts w:ascii="Open Sans" w:eastAsia="Times New Roman" w:hAnsi="Open Sans" w:cs="Helvetica"/>
          <w:b/>
          <w:bCs/>
          <w:color w:val="5A5A5A"/>
          <w:kern w:val="36"/>
          <w:sz w:val="57"/>
          <w:szCs w:val="57"/>
        </w:rPr>
        <w:t>Placering af mærker</w:t>
      </w:r>
      <w:r>
        <w:rPr>
          <w:rFonts w:ascii="Open Sans" w:eastAsia="Times New Roman" w:hAnsi="Open Sans" w:cs="Helvetica"/>
          <w:b/>
          <w:bCs/>
          <w:color w:val="5A5A5A"/>
          <w:kern w:val="36"/>
          <w:sz w:val="57"/>
          <w:szCs w:val="57"/>
        </w:rPr>
        <w:t xml:space="preserve"> – gammel uniform</w:t>
      </w:r>
    </w:p>
    <w:p w:rsidR="00AA615A" w:rsidRPr="00AA615A" w:rsidRDefault="00627553" w:rsidP="00FE4C3F">
      <w:pPr>
        <w:spacing w:after="150" w:line="240" w:lineRule="atLeast"/>
        <w:jc w:val="center"/>
        <w:rPr>
          <w:rFonts w:ascii="Open Sans" w:eastAsia="Times New Roman" w:hAnsi="Open Sans" w:cs="Helvetica"/>
          <w:color w:val="5A5A5A"/>
          <w:sz w:val="18"/>
          <w:szCs w:val="18"/>
        </w:rPr>
      </w:pPr>
      <w:hyperlink r:id="rId5" w:tooltip="uniform_farver" w:history="1">
        <w:r w:rsidR="00AA615A" w:rsidRPr="00AA615A">
          <w:rPr>
            <w:rFonts w:ascii="Open Sans" w:eastAsia="Times New Roman" w:hAnsi="Open Sans" w:cs="Helvetica"/>
            <w:noProof/>
            <w:color w:val="F78C40"/>
            <w:sz w:val="18"/>
            <w:szCs w:val="18"/>
            <w:lang w:val="en-US" w:eastAsia="en-US"/>
          </w:rPr>
          <w:drawing>
            <wp:inline distT="0" distB="0" distL="0" distR="0">
              <wp:extent cx="4314825" cy="4371599"/>
              <wp:effectExtent l="0" t="0" r="0" b="0"/>
              <wp:docPr id="1" name="Picture 1" descr="http://kfum-vk.dk/wp-content/uploads/2011/06/uniform_farver.gif">
                <a:hlinkClick xmlns:a="http://schemas.openxmlformats.org/drawingml/2006/main" r:id="rId5" tooltip="&quot;uniform_far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fum-vk.dk/wp-content/uploads/2011/06/uniform_farver.gif">
                        <a:hlinkClick r:id="rId5" tooltip="&quot;uniform_farv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9614" cy="4376451"/>
                      </a:xfrm>
                      <a:prstGeom prst="rect">
                        <a:avLst/>
                      </a:prstGeom>
                      <a:noFill/>
                      <a:ln>
                        <a:noFill/>
                      </a:ln>
                    </pic:spPr>
                  </pic:pic>
                </a:graphicData>
              </a:graphic>
            </wp:inline>
          </w:drawing>
        </w:r>
      </w:hyperlink>
    </w:p>
    <w:p w:rsidR="00AA615A" w:rsidRDefault="00AA615A" w:rsidP="00AA615A">
      <w:pPr>
        <w:spacing w:after="150" w:line="240" w:lineRule="atLeast"/>
        <w:rPr>
          <w:rFonts w:ascii="Open Sans" w:eastAsia="Times New Roman" w:hAnsi="Open Sans" w:cs="Helvetica"/>
          <w:b/>
          <w:bCs/>
          <w:color w:val="5A5A5A"/>
          <w:sz w:val="18"/>
          <w:szCs w:val="18"/>
        </w:rPr>
      </w:pPr>
    </w:p>
    <w:p w:rsidR="00FE4C3F" w:rsidRDefault="00FE4C3F" w:rsidP="00AA615A">
      <w:pPr>
        <w:spacing w:after="150" w:line="240" w:lineRule="atLeast"/>
        <w:rPr>
          <w:rFonts w:ascii="Open Sans" w:eastAsia="Times New Roman" w:hAnsi="Open Sans" w:cs="Helvetica"/>
          <w:b/>
          <w:bCs/>
          <w:color w:val="5A5A5A"/>
          <w:sz w:val="18"/>
          <w:szCs w:val="18"/>
        </w:rPr>
        <w:sectPr w:rsidR="00FE4C3F" w:rsidSect="00627553">
          <w:pgSz w:w="11906" w:h="16838"/>
          <w:pgMar w:top="851" w:right="991" w:bottom="1134" w:left="1134" w:header="708" w:footer="708" w:gutter="0"/>
          <w:cols w:space="708"/>
          <w:docGrid w:linePitch="360"/>
        </w:sectPr>
      </w:pP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Verdensspejdermærket</w:t>
      </w:r>
      <w:r w:rsidRPr="00AA615A">
        <w:rPr>
          <w:rFonts w:ascii="Open Sans" w:eastAsia="Times New Roman" w:hAnsi="Open Sans" w:cs="Helvetica"/>
          <w:color w:val="5A5A5A"/>
          <w:sz w:val="18"/>
          <w:szCs w:val="18"/>
        </w:rPr>
        <w:br/>
        <w:t>Mærket sidder på uniformen ved køb.</w:t>
      </w:r>
      <w:r w:rsidRPr="00AA615A">
        <w:rPr>
          <w:rFonts w:ascii="Open Sans" w:eastAsia="Times New Roman" w:hAnsi="Open Sans" w:cs="Helvetica"/>
          <w:color w:val="5A5A5A"/>
          <w:sz w:val="18"/>
          <w:szCs w:val="18"/>
        </w:rPr>
        <w:br/>
        <w:t>Sidder over venstre brystlomme. Det er et bevis på medlemskab af en Verdensspejderbevægelse. Alle spejdere optaget i WOSM (The World organization of the Scout Movement), har sådan et mærke på deres uniform.</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Korpsmærket</w:t>
      </w:r>
      <w:r w:rsidRPr="00AA615A">
        <w:rPr>
          <w:rFonts w:ascii="Open Sans" w:eastAsia="Times New Roman" w:hAnsi="Open Sans" w:cs="Helvetica"/>
          <w:color w:val="5A5A5A"/>
          <w:sz w:val="18"/>
          <w:szCs w:val="18"/>
        </w:rPr>
        <w:br/>
        <w:t>Mærket sidder på uniformen ved køb.</w:t>
      </w:r>
      <w:r w:rsidRPr="00AA615A">
        <w:rPr>
          <w:rFonts w:ascii="Open Sans" w:eastAsia="Times New Roman" w:hAnsi="Open Sans" w:cs="Helvetica"/>
          <w:color w:val="5A5A5A"/>
          <w:sz w:val="18"/>
          <w:szCs w:val="18"/>
        </w:rPr>
        <w:br/>
        <w:t>Sidder over venstre brystlomme. Alle der er medlem af KFUM-Spejderne i Danmark har sådan et mærke på deres uniform.</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Basismærker</w:t>
      </w:r>
      <w:r w:rsidRPr="00AA615A">
        <w:rPr>
          <w:rFonts w:ascii="Open Sans" w:eastAsia="Times New Roman" w:hAnsi="Open Sans" w:cs="Helvetica"/>
          <w:color w:val="5A5A5A"/>
          <w:sz w:val="18"/>
          <w:szCs w:val="18"/>
        </w:rPr>
        <w:br/>
        <w:t>Basismærkerne placeres på højre ærme, øverst oppe ved stroppen. Mærket syes på med stilken til venstre. Basismærket bæres en ad gangen, det vil sige at man må gå med et lavere rangeret mærke, indtil man har taget det næste. Ved overgang til ledergerning (18 år) må man bære Basismærke “Eeg”. Når der foreligger et bevis på et gennemført trin i lederuddannelsen, fjernes det sidste Basismærke.</w:t>
      </w:r>
    </w:p>
    <w:p w:rsidR="00AA615A" w:rsidRDefault="003B0478" w:rsidP="00AA615A">
      <w:pPr>
        <w:spacing w:after="150" w:line="240" w:lineRule="atLeast"/>
        <w:rPr>
          <w:rFonts w:ascii="Open Sans" w:eastAsia="Times New Roman" w:hAnsi="Open Sans" w:cs="Helvetica"/>
          <w:color w:val="5A5A5A"/>
          <w:sz w:val="18"/>
          <w:szCs w:val="18"/>
        </w:rPr>
      </w:pPr>
      <w:r>
        <w:rPr>
          <w:rFonts w:ascii="Open Sans" w:eastAsia="Times New Roman" w:hAnsi="Open Sans" w:cs="Helvetica"/>
          <w:b/>
          <w:bCs/>
          <w:color w:val="5A5A5A"/>
          <w:sz w:val="18"/>
          <w:szCs w:val="18"/>
        </w:rPr>
        <w:t>Færdigheds-/aktivitets-/s</w:t>
      </w:r>
      <w:r w:rsidR="00AA615A" w:rsidRPr="00AA615A">
        <w:rPr>
          <w:rFonts w:ascii="Open Sans" w:eastAsia="Times New Roman" w:hAnsi="Open Sans" w:cs="Helvetica"/>
          <w:b/>
          <w:bCs/>
          <w:color w:val="5A5A5A"/>
          <w:sz w:val="18"/>
          <w:szCs w:val="18"/>
        </w:rPr>
        <w:t>pecialmærker</w:t>
      </w:r>
      <w:r w:rsidR="00AA615A" w:rsidRPr="00AA615A">
        <w:rPr>
          <w:rFonts w:ascii="Open Sans" w:eastAsia="Times New Roman" w:hAnsi="Open Sans" w:cs="Helvetica"/>
          <w:color w:val="5A5A5A"/>
          <w:sz w:val="18"/>
          <w:szCs w:val="18"/>
        </w:rPr>
        <w:br/>
        <w:t>På højre ærme under Basismærket. Brugen af og tidsrammen for, hvor længe spejderen bærer specialmærkerne, må bero på konkrete aftaler i hver enkelt gruppe, men som tommelfinger regel kan følgende bruges: Specialmærker for børn og vippemærker bæres, til spejderen rykker op til troppen. Derefter kan tropsspejderen bærer vippemærkerne sammen med de mærker, han tager i troppen.</w:t>
      </w:r>
    </w:p>
    <w:p w:rsidR="00FE4C3F" w:rsidRDefault="003B0478" w:rsidP="00AA615A">
      <w:pPr>
        <w:spacing w:after="150" w:line="240" w:lineRule="atLeast"/>
        <w:rPr>
          <w:rFonts w:ascii="Open Sans" w:eastAsia="Times New Roman" w:hAnsi="Open Sans" w:cs="Helvetica"/>
          <w:color w:val="5A5A5A"/>
          <w:sz w:val="18"/>
          <w:szCs w:val="18"/>
        </w:rPr>
      </w:pPr>
      <w:r>
        <w:rPr>
          <w:noProof/>
          <w:lang w:val="en-US" w:eastAsia="en-US"/>
        </w:rPr>
        <w:drawing>
          <wp:inline distT="0" distB="0" distL="0" distR="0" wp14:anchorId="6A85B0C8" wp14:editId="7D92D358">
            <wp:extent cx="706411"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7939" cy="765591"/>
                    </a:xfrm>
                    <a:prstGeom prst="rect">
                      <a:avLst/>
                    </a:prstGeom>
                  </pic:spPr>
                </pic:pic>
              </a:graphicData>
            </a:graphic>
          </wp:inline>
        </w:drawing>
      </w:r>
      <w:r>
        <w:rPr>
          <w:rFonts w:ascii="Open Sans" w:eastAsia="Times New Roman" w:hAnsi="Open Sans" w:cs="Helvetica"/>
          <w:color w:val="5A5A5A"/>
          <w:sz w:val="18"/>
          <w:szCs w:val="18"/>
        </w:rPr>
        <w:t xml:space="preserve">  </w:t>
      </w:r>
      <w:r w:rsidR="00FE4C3F">
        <w:rPr>
          <w:rFonts w:ascii="Open Sans" w:eastAsia="Times New Roman" w:hAnsi="Open Sans" w:cs="Helvetica"/>
          <w:noProof/>
          <w:color w:val="5A5A5A"/>
          <w:sz w:val="18"/>
          <w:szCs w:val="18"/>
          <w:lang w:val="en-US" w:eastAsia="en-US"/>
        </w:rPr>
        <w:drawing>
          <wp:inline distT="0" distB="0" distL="0" distR="0">
            <wp:extent cx="725372" cy="903800"/>
            <wp:effectExtent l="6032" t="0" r="4763" b="476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412.JPG"/>
                    <pic:cNvPicPr/>
                  </pic:nvPicPr>
                  <pic:blipFill rotWithShape="1">
                    <a:blip r:embed="rId8" cstate="print">
                      <a:extLst>
                        <a:ext uri="{28A0092B-C50C-407E-A947-70E740481C1C}">
                          <a14:useLocalDpi xmlns:a14="http://schemas.microsoft.com/office/drawing/2010/main" val="0"/>
                        </a:ext>
                      </a:extLst>
                    </a:blip>
                    <a:srcRect l="21677" r="18130"/>
                    <a:stretch/>
                  </pic:blipFill>
                  <pic:spPr bwMode="auto">
                    <a:xfrm rot="5400000">
                      <a:off x="0" y="0"/>
                      <a:ext cx="729084" cy="908425"/>
                    </a:xfrm>
                    <a:prstGeom prst="rect">
                      <a:avLst/>
                    </a:prstGeom>
                    <a:ln>
                      <a:noFill/>
                    </a:ln>
                    <a:extLst>
                      <a:ext uri="{53640926-AAD7-44D8-BBD7-CCE9431645EC}">
                        <a14:shadowObscured xmlns:a14="http://schemas.microsoft.com/office/drawing/2010/main"/>
                      </a:ext>
                    </a:extLst>
                  </pic:spPr>
                </pic:pic>
              </a:graphicData>
            </a:graphic>
          </wp:inline>
        </w:drawing>
      </w:r>
    </w:p>
    <w:p w:rsidR="003B0478" w:rsidRPr="00AA615A" w:rsidRDefault="003B0478" w:rsidP="00AA615A">
      <w:pPr>
        <w:spacing w:after="150" w:line="240" w:lineRule="atLeast"/>
        <w:rPr>
          <w:rFonts w:ascii="Open Sans" w:eastAsia="Times New Roman" w:hAnsi="Open Sans" w:cs="Helvetica"/>
          <w:color w:val="5A5A5A"/>
          <w:sz w:val="18"/>
          <w:szCs w:val="18"/>
        </w:rPr>
      </w:pPr>
      <w:r>
        <w:rPr>
          <w:rFonts w:ascii="Open Sans" w:eastAsia="Times New Roman" w:hAnsi="Open Sans" w:cs="Helvetica"/>
          <w:color w:val="5A5A5A"/>
          <w:sz w:val="18"/>
          <w:szCs w:val="18"/>
        </w:rPr>
        <w:t>De nye er 6-kantede, mens de gamle er 4-kantede</w:t>
      </w:r>
      <w:r w:rsidR="00FE4C3F">
        <w:rPr>
          <w:rFonts w:ascii="Open Sans" w:eastAsia="Times New Roman" w:hAnsi="Open Sans" w:cs="Helvetica"/>
          <w:color w:val="5A5A5A"/>
          <w:sz w:val="18"/>
          <w:szCs w:val="18"/>
        </w:rPr>
        <w:t xml:space="preserve">. </w:t>
      </w:r>
    </w:p>
    <w:p w:rsid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Vandreskjold</w:t>
      </w:r>
      <w:r w:rsidRPr="00AA615A">
        <w:rPr>
          <w:rFonts w:ascii="Open Sans" w:eastAsia="Times New Roman" w:hAnsi="Open Sans" w:cs="Helvetica"/>
          <w:color w:val="5A5A5A"/>
          <w:sz w:val="18"/>
          <w:szCs w:val="18"/>
        </w:rPr>
        <w:br/>
        <w:t>På bæltet – i venstre side – den side af bæltet, der ikke kan justeres i længden. Vandreskjold er ikke med enhedssymboler, men med liljen på alle vandredistancer.</w:t>
      </w:r>
    </w:p>
    <w:p w:rsidR="003B0478" w:rsidRPr="00AA615A" w:rsidRDefault="003B0478" w:rsidP="00AA615A">
      <w:pPr>
        <w:spacing w:after="150" w:line="240" w:lineRule="atLeast"/>
        <w:rPr>
          <w:rFonts w:ascii="Open Sans" w:eastAsia="Times New Roman" w:hAnsi="Open Sans" w:cs="Helvetica"/>
          <w:color w:val="5A5A5A"/>
          <w:sz w:val="18"/>
          <w:szCs w:val="18"/>
        </w:rPr>
      </w:pPr>
      <w:r>
        <w:rPr>
          <w:rFonts w:ascii="Open Sans" w:eastAsia="Times New Roman" w:hAnsi="Open Sans" w:cs="Helvetica"/>
          <w:color w:val="5A5A5A"/>
          <w:sz w:val="18"/>
          <w:szCs w:val="18"/>
        </w:rPr>
        <w:t>Hos Kjellerup-Spejderne har vi valgt, at vandreskjoldet også må sidde på højre brystlommeklap.</w:t>
      </w:r>
    </w:p>
    <w:p w:rsid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lastRenderedPageBreak/>
        <w:t>Projektår- lejr- og eventmærker</w:t>
      </w:r>
      <w:r w:rsidRPr="00AA615A">
        <w:rPr>
          <w:rFonts w:ascii="Open Sans" w:eastAsia="Times New Roman" w:hAnsi="Open Sans" w:cs="Helvetica"/>
          <w:color w:val="5A5A5A"/>
          <w:sz w:val="18"/>
          <w:szCs w:val="18"/>
        </w:rPr>
        <w:br/>
        <w:t>Over højre brystlomme, ovenfor gruppenavnet. Lejrmærker bæres indtil næste store arrangement, maksimum 12 måneder.</w:t>
      </w:r>
    </w:p>
    <w:p w:rsidR="00C241EA" w:rsidRPr="00AA615A" w:rsidRDefault="00C241EA" w:rsidP="00AA615A">
      <w:pPr>
        <w:spacing w:after="150" w:line="240" w:lineRule="atLeast"/>
        <w:rPr>
          <w:rFonts w:ascii="Open Sans" w:eastAsia="Times New Roman" w:hAnsi="Open Sans" w:cs="Helvetica"/>
          <w:color w:val="5A5A5A"/>
          <w:sz w:val="18"/>
          <w:szCs w:val="18"/>
        </w:rPr>
      </w:pPr>
      <w:r>
        <w:rPr>
          <w:rFonts w:ascii="Open Sans" w:eastAsia="Times New Roman" w:hAnsi="Open Sans" w:cs="Helvetica"/>
          <w:color w:val="5A5A5A"/>
          <w:sz w:val="18"/>
          <w:szCs w:val="18"/>
        </w:rPr>
        <w:t>Dette er mærker fra diverse lejre, løb, turneringer osv. Fx. Blicherdysten, Distriktsturnering, muslejr mv.</w:t>
      </w:r>
    </w:p>
    <w:p w:rsid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Distriktsmærker</w:t>
      </w:r>
      <w:r w:rsidRPr="00AA615A">
        <w:rPr>
          <w:rFonts w:ascii="Open Sans" w:eastAsia="Times New Roman" w:hAnsi="Open Sans" w:cs="Helvetica"/>
          <w:color w:val="5A5A5A"/>
          <w:sz w:val="18"/>
          <w:szCs w:val="18"/>
        </w:rPr>
        <w:br/>
        <w:t>Øverst, midtfor på venstre ærme.</w:t>
      </w:r>
    </w:p>
    <w:p w:rsidR="00FE4C3F" w:rsidRPr="00AA615A" w:rsidRDefault="00FE4C3F" w:rsidP="00AA615A">
      <w:pPr>
        <w:spacing w:after="150" w:line="240" w:lineRule="atLeast"/>
        <w:rPr>
          <w:rFonts w:ascii="Open Sans" w:eastAsia="Times New Roman" w:hAnsi="Open Sans" w:cs="Helvetica"/>
          <w:color w:val="5A5A5A"/>
          <w:sz w:val="18"/>
          <w:szCs w:val="18"/>
        </w:rPr>
      </w:pPr>
      <w:r>
        <w:rPr>
          <w:rFonts w:ascii="Open Sans" w:eastAsia="Times New Roman" w:hAnsi="Open Sans" w:cs="Helvetica"/>
          <w:noProof/>
          <w:color w:val="5A5A5A"/>
          <w:sz w:val="18"/>
          <w:szCs w:val="18"/>
          <w:lang w:val="en-US" w:eastAsia="en-US"/>
        </w:rPr>
        <w:drawing>
          <wp:inline distT="0" distB="0" distL="0" distR="0">
            <wp:extent cx="746667" cy="712952"/>
            <wp:effectExtent l="0" t="2222"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411.JPG"/>
                    <pic:cNvPicPr/>
                  </pic:nvPicPr>
                  <pic:blipFill rotWithShape="1">
                    <a:blip r:embed="rId9" cstate="print">
                      <a:extLst>
                        <a:ext uri="{28A0092B-C50C-407E-A947-70E740481C1C}">
                          <a14:useLocalDpi xmlns:a14="http://schemas.microsoft.com/office/drawing/2010/main" val="0"/>
                        </a:ext>
                      </a:extLst>
                    </a:blip>
                    <a:srcRect l="17212" r="4241"/>
                    <a:stretch/>
                  </pic:blipFill>
                  <pic:spPr bwMode="auto">
                    <a:xfrm rot="5400000">
                      <a:off x="0" y="0"/>
                      <a:ext cx="749793" cy="715937"/>
                    </a:xfrm>
                    <a:prstGeom prst="rect">
                      <a:avLst/>
                    </a:prstGeom>
                    <a:ln>
                      <a:noFill/>
                    </a:ln>
                    <a:extLst>
                      <a:ext uri="{53640926-AAD7-44D8-BBD7-CCE9431645EC}">
                        <a14:shadowObscured xmlns:a14="http://schemas.microsoft.com/office/drawing/2010/main"/>
                      </a:ext>
                    </a:extLst>
                  </pic:spPr>
                </pic:pic>
              </a:graphicData>
            </a:graphic>
          </wp:inline>
        </w:drawing>
      </w:r>
    </w:p>
    <w:p w:rsid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Enhedsmærker</w:t>
      </w:r>
      <w:r w:rsidRPr="00AA615A">
        <w:rPr>
          <w:rFonts w:ascii="Open Sans" w:eastAsia="Times New Roman" w:hAnsi="Open Sans" w:cs="Helvetica"/>
          <w:color w:val="5A5A5A"/>
          <w:sz w:val="18"/>
          <w:szCs w:val="18"/>
        </w:rPr>
        <w:br/>
        <w:t>På højre ærmestrop.</w:t>
      </w:r>
    </w:p>
    <w:p w:rsidR="00C241EA" w:rsidRPr="00AA615A" w:rsidRDefault="00C241EA" w:rsidP="00AA615A">
      <w:pPr>
        <w:spacing w:after="150" w:line="240" w:lineRule="atLeast"/>
        <w:rPr>
          <w:rFonts w:ascii="Open Sans" w:eastAsia="Times New Roman" w:hAnsi="Open Sans" w:cs="Helvetica"/>
          <w:color w:val="5A5A5A"/>
          <w:sz w:val="18"/>
          <w:szCs w:val="18"/>
        </w:rPr>
      </w:pPr>
      <w:r>
        <w:rPr>
          <w:noProof/>
          <w:lang w:val="en-US" w:eastAsia="en-US"/>
        </w:rPr>
        <w:drawing>
          <wp:inline distT="0" distB="0" distL="0" distR="0" wp14:anchorId="74DDBE64" wp14:editId="37C899C9">
            <wp:extent cx="13811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1125" cy="400050"/>
                    </a:xfrm>
                    <a:prstGeom prst="rect">
                      <a:avLst/>
                    </a:prstGeom>
                  </pic:spPr>
                </pic:pic>
              </a:graphicData>
            </a:graphic>
          </wp:inline>
        </w:drawing>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Funktionstegn</w:t>
      </w:r>
      <w:r w:rsidRPr="00AA615A">
        <w:rPr>
          <w:rFonts w:ascii="Open Sans" w:eastAsia="Times New Roman" w:hAnsi="Open Sans" w:cs="Helvetica"/>
          <w:color w:val="5A5A5A"/>
          <w:sz w:val="18"/>
          <w:szCs w:val="18"/>
        </w:rPr>
        <w:br/>
        <w:t>På højre brystlommeklap, til højre og på skrå.</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Familie-, bande- &amp; patruljefarver</w:t>
      </w:r>
      <w:r w:rsidRPr="00AA615A">
        <w:rPr>
          <w:rFonts w:ascii="Open Sans" w:eastAsia="Times New Roman" w:hAnsi="Open Sans" w:cs="Helvetica"/>
          <w:color w:val="5A5A5A"/>
          <w:sz w:val="18"/>
          <w:szCs w:val="18"/>
        </w:rPr>
        <w:br/>
        <w:t>På højre ærmestrop.</w:t>
      </w:r>
    </w:p>
    <w:p w:rsid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Gruppenavn</w:t>
      </w:r>
      <w:r w:rsidRPr="00AA615A">
        <w:rPr>
          <w:rFonts w:ascii="Open Sans" w:eastAsia="Times New Roman" w:hAnsi="Open Sans" w:cs="Helvetica"/>
          <w:color w:val="5A5A5A"/>
          <w:sz w:val="18"/>
          <w:szCs w:val="18"/>
        </w:rPr>
        <w:br/>
        <w:t>Over højre brystlomme.</w:t>
      </w:r>
    </w:p>
    <w:p w:rsidR="00FE4C3F" w:rsidRPr="00AA615A" w:rsidRDefault="00FE4C3F" w:rsidP="00AA615A">
      <w:pPr>
        <w:spacing w:after="150" w:line="240" w:lineRule="atLeast"/>
        <w:rPr>
          <w:rFonts w:ascii="Open Sans" w:eastAsia="Times New Roman" w:hAnsi="Open Sans" w:cs="Helvetica"/>
          <w:color w:val="5A5A5A"/>
          <w:sz w:val="18"/>
          <w:szCs w:val="18"/>
        </w:rPr>
      </w:pPr>
      <w:r>
        <w:rPr>
          <w:rFonts w:ascii="Open Sans" w:eastAsia="Times New Roman" w:hAnsi="Open Sans" w:cs="Helvetica"/>
          <w:noProof/>
          <w:color w:val="5A5A5A"/>
          <w:sz w:val="18"/>
          <w:szCs w:val="18"/>
          <w:lang w:val="en-US" w:eastAsia="en-US"/>
        </w:rPr>
        <w:drawing>
          <wp:inline distT="0" distB="0" distL="0" distR="0">
            <wp:extent cx="1334180"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413.JPG"/>
                    <pic:cNvPicPr/>
                  </pic:nvPicPr>
                  <pic:blipFill rotWithShape="1">
                    <a:blip r:embed="rId11" cstate="print">
                      <a:extLst>
                        <a:ext uri="{28A0092B-C50C-407E-A947-70E740481C1C}">
                          <a14:useLocalDpi xmlns:a14="http://schemas.microsoft.com/office/drawing/2010/main" val="0"/>
                        </a:ext>
                      </a:extLst>
                    </a:blip>
                    <a:srcRect l="5704" t="30092" r="2281" b="37500"/>
                    <a:stretch/>
                  </pic:blipFill>
                  <pic:spPr bwMode="auto">
                    <a:xfrm>
                      <a:off x="0" y="0"/>
                      <a:ext cx="1341758" cy="354427"/>
                    </a:xfrm>
                    <a:prstGeom prst="rect">
                      <a:avLst/>
                    </a:prstGeom>
                    <a:ln>
                      <a:noFill/>
                    </a:ln>
                    <a:extLst>
                      <a:ext uri="{53640926-AAD7-44D8-BBD7-CCE9431645EC}">
                        <a14:shadowObscured xmlns:a14="http://schemas.microsoft.com/office/drawing/2010/main"/>
                      </a:ext>
                    </a:extLst>
                  </pic:spPr>
                </pic:pic>
              </a:graphicData>
            </a:graphic>
          </wp:inline>
        </w:drawing>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Ulvenavn</w:t>
      </w:r>
      <w:r w:rsidRPr="00AA615A">
        <w:rPr>
          <w:rFonts w:ascii="Open Sans" w:eastAsia="Times New Roman" w:hAnsi="Open Sans" w:cs="Helvetica"/>
          <w:color w:val="5A5A5A"/>
          <w:sz w:val="18"/>
          <w:szCs w:val="18"/>
        </w:rPr>
        <w:br/>
        <w:t>Over højre brystlomme.</w:t>
      </w:r>
    </w:p>
    <w:p w:rsidR="00AA615A" w:rsidRP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Danmarksmærke</w:t>
      </w:r>
      <w:r w:rsidRPr="00AA615A">
        <w:rPr>
          <w:rFonts w:ascii="Open Sans" w:eastAsia="Times New Roman" w:hAnsi="Open Sans" w:cs="Helvetica"/>
          <w:color w:val="5A5A5A"/>
          <w:sz w:val="18"/>
          <w:szCs w:val="18"/>
        </w:rPr>
        <w:br/>
        <w:t>På venstre ærmestrop, må bæres op til 12 måneder efter deltagelse.</w:t>
      </w:r>
    </w:p>
    <w:p w:rsidR="00AA615A" w:rsidRDefault="00AA615A" w:rsidP="00AA615A">
      <w:pPr>
        <w:spacing w:after="150"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Årsstjerne</w:t>
      </w:r>
      <w:r w:rsidRPr="00AA615A">
        <w:rPr>
          <w:rFonts w:ascii="Open Sans" w:eastAsia="Times New Roman" w:hAnsi="Open Sans" w:cs="Helvetica"/>
          <w:color w:val="5A5A5A"/>
          <w:sz w:val="18"/>
          <w:szCs w:val="18"/>
        </w:rPr>
        <w:br/>
        <w:t>Over højre brystlomme, til venstre for gruppenavnet.</w:t>
      </w:r>
    </w:p>
    <w:p w:rsidR="003B0478" w:rsidRPr="00AA615A" w:rsidRDefault="003B0478" w:rsidP="00AA615A">
      <w:pPr>
        <w:spacing w:after="150" w:line="240" w:lineRule="atLeast"/>
        <w:rPr>
          <w:rFonts w:ascii="Open Sans" w:eastAsia="Times New Roman" w:hAnsi="Open Sans" w:cs="Helvetica"/>
          <w:color w:val="5A5A5A"/>
          <w:sz w:val="18"/>
          <w:szCs w:val="18"/>
        </w:rPr>
      </w:pPr>
      <w:r>
        <w:rPr>
          <w:noProof/>
          <w:lang w:val="en-US" w:eastAsia="en-US"/>
        </w:rPr>
        <w:drawing>
          <wp:inline distT="0" distB="0" distL="0" distR="0" wp14:anchorId="75DCD080" wp14:editId="59983E28">
            <wp:extent cx="74768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7472" cy="554652"/>
                    </a:xfrm>
                    <a:prstGeom prst="rect">
                      <a:avLst/>
                    </a:prstGeom>
                  </pic:spPr>
                </pic:pic>
              </a:graphicData>
            </a:graphic>
          </wp:inline>
        </w:drawing>
      </w:r>
    </w:p>
    <w:p w:rsidR="00AA615A" w:rsidRPr="00AA615A" w:rsidRDefault="00AA615A" w:rsidP="00AA615A">
      <w:pPr>
        <w:spacing w:line="240" w:lineRule="atLeast"/>
        <w:rPr>
          <w:rFonts w:ascii="Open Sans" w:eastAsia="Times New Roman" w:hAnsi="Open Sans" w:cs="Helvetica"/>
          <w:color w:val="5A5A5A"/>
          <w:sz w:val="18"/>
          <w:szCs w:val="18"/>
        </w:rPr>
      </w:pPr>
      <w:r w:rsidRPr="00AA615A">
        <w:rPr>
          <w:rFonts w:ascii="Open Sans" w:eastAsia="Times New Roman" w:hAnsi="Open Sans" w:cs="Helvetica"/>
          <w:b/>
          <w:bCs/>
          <w:color w:val="5A5A5A"/>
          <w:sz w:val="18"/>
          <w:szCs w:val="18"/>
        </w:rPr>
        <w:t>Ungdomskursus mærker</w:t>
      </w:r>
      <w:r w:rsidRPr="00AA615A">
        <w:rPr>
          <w:rFonts w:ascii="Open Sans" w:eastAsia="Times New Roman" w:hAnsi="Open Sans" w:cs="Helvetica"/>
          <w:color w:val="5A5A5A"/>
          <w:sz w:val="18"/>
          <w:szCs w:val="18"/>
        </w:rPr>
        <w:br/>
        <w:t>Bæres på højre ærme, under specialmærkerne.</w:t>
      </w:r>
    </w:p>
    <w:p w:rsidR="00A52D0F" w:rsidRDefault="00A52D0F"/>
    <w:sectPr w:rsidR="00A52D0F" w:rsidSect="00FE4C3F">
      <w:type w:val="continuous"/>
      <w:pgSz w:w="11906" w:h="16838"/>
      <w:pgMar w:top="851" w:right="1134"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5A"/>
    <w:rsid w:val="003B0478"/>
    <w:rsid w:val="00627553"/>
    <w:rsid w:val="00A52D0F"/>
    <w:rsid w:val="00AA615A"/>
    <w:rsid w:val="00C02F13"/>
    <w:rsid w:val="00C241EA"/>
    <w:rsid w:val="00F85AD2"/>
    <w:rsid w:val="00FE4C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6086"/>
  <w15:chartTrackingRefBased/>
  <w15:docId w15:val="{780CD0D6-00E0-4C53-9A52-4E426D06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AA615A"/>
    <w:pPr>
      <w:spacing w:before="150" w:after="150" w:line="720" w:lineRule="atLeast"/>
      <w:outlineLvl w:val="0"/>
    </w:pPr>
    <w:rPr>
      <w:rFonts w:ascii="Open Sans" w:eastAsia="Times New Roman" w:hAnsi="Open Sans" w:cs="Times New Roman"/>
      <w:b/>
      <w:bCs/>
      <w:kern w:val="36"/>
      <w:sz w:val="57"/>
      <w:szCs w:val="5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A615A"/>
    <w:rPr>
      <w:rFonts w:ascii="Open Sans" w:eastAsia="Times New Roman" w:hAnsi="Open Sans" w:cs="Times New Roman"/>
      <w:b/>
      <w:bCs/>
      <w:kern w:val="36"/>
      <w:sz w:val="57"/>
      <w:szCs w:val="57"/>
    </w:rPr>
  </w:style>
  <w:style w:type="character" w:styleId="Hyperlink">
    <w:name w:val="Hyperlink"/>
    <w:basedOn w:val="Standardskrifttypeiafsnit"/>
    <w:uiPriority w:val="99"/>
    <w:semiHidden/>
    <w:unhideWhenUsed/>
    <w:rsid w:val="00AA615A"/>
    <w:rPr>
      <w:strike w:val="0"/>
      <w:dstrike w:val="0"/>
      <w:color w:val="F78C40"/>
      <w:u w:val="none"/>
      <w:effect w:val="none"/>
    </w:rPr>
  </w:style>
  <w:style w:type="character" w:styleId="Strk">
    <w:name w:val="Strong"/>
    <w:basedOn w:val="Standardskrifttypeiafsnit"/>
    <w:uiPriority w:val="22"/>
    <w:qFormat/>
    <w:rsid w:val="00AA615A"/>
    <w:rPr>
      <w:b/>
      <w:bCs/>
    </w:rPr>
  </w:style>
  <w:style w:type="paragraph" w:styleId="NormalWeb">
    <w:name w:val="Normal (Web)"/>
    <w:basedOn w:val="Normal"/>
    <w:uiPriority w:val="99"/>
    <w:semiHidden/>
    <w:unhideWhenUsed/>
    <w:rsid w:val="00AA615A"/>
    <w:pPr>
      <w:spacing w:after="150"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AA615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615A"/>
    <w:rPr>
      <w:rFonts w:ascii="Segoe UI" w:hAnsi="Segoe UI" w:cs="Segoe UI"/>
      <w:sz w:val="18"/>
      <w:szCs w:val="18"/>
    </w:rPr>
  </w:style>
  <w:style w:type="paragraph" w:styleId="Ingenafstand">
    <w:name w:val="No Spacing"/>
    <w:uiPriority w:val="1"/>
    <w:qFormat/>
    <w:rsid w:val="00627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732621">
      <w:bodyDiv w:val="1"/>
      <w:marLeft w:val="0"/>
      <w:marRight w:val="0"/>
      <w:marTop w:val="0"/>
      <w:marBottom w:val="0"/>
      <w:divBdr>
        <w:top w:val="none" w:sz="0" w:space="0" w:color="auto"/>
        <w:left w:val="none" w:sz="0" w:space="0" w:color="auto"/>
        <w:bottom w:val="none" w:sz="0" w:space="0" w:color="auto"/>
        <w:right w:val="none" w:sz="0" w:space="0" w:color="auto"/>
      </w:divBdr>
      <w:divsChild>
        <w:div w:id="1622688779">
          <w:marLeft w:val="0"/>
          <w:marRight w:val="0"/>
          <w:marTop w:val="300"/>
          <w:marBottom w:val="300"/>
          <w:divBdr>
            <w:top w:val="none" w:sz="0" w:space="0" w:color="auto"/>
            <w:left w:val="none" w:sz="0" w:space="0" w:color="auto"/>
            <w:bottom w:val="none" w:sz="0" w:space="0" w:color="auto"/>
            <w:right w:val="none" w:sz="0" w:space="0" w:color="auto"/>
          </w:divBdr>
          <w:divsChild>
            <w:div w:id="1955597879">
              <w:marLeft w:val="0"/>
              <w:marRight w:val="0"/>
              <w:marTop w:val="0"/>
              <w:marBottom w:val="0"/>
              <w:divBdr>
                <w:top w:val="none" w:sz="0" w:space="0" w:color="auto"/>
                <w:left w:val="none" w:sz="0" w:space="0" w:color="auto"/>
                <w:bottom w:val="none" w:sz="0" w:space="0" w:color="auto"/>
                <w:right w:val="none" w:sz="0" w:space="0" w:color="auto"/>
              </w:divBdr>
              <w:divsChild>
                <w:div w:id="822819977">
                  <w:marLeft w:val="-300"/>
                  <w:marRight w:val="0"/>
                  <w:marTop w:val="0"/>
                  <w:marBottom w:val="0"/>
                  <w:divBdr>
                    <w:top w:val="none" w:sz="0" w:space="0" w:color="auto"/>
                    <w:left w:val="none" w:sz="0" w:space="0" w:color="auto"/>
                    <w:bottom w:val="none" w:sz="0" w:space="0" w:color="auto"/>
                    <w:right w:val="none" w:sz="0" w:space="0" w:color="auto"/>
                  </w:divBdr>
                  <w:divsChild>
                    <w:div w:id="87848519">
                      <w:marLeft w:val="0"/>
                      <w:marRight w:val="0"/>
                      <w:marTop w:val="0"/>
                      <w:marBottom w:val="0"/>
                      <w:divBdr>
                        <w:top w:val="none" w:sz="0" w:space="0" w:color="auto"/>
                        <w:left w:val="none" w:sz="0" w:space="0" w:color="auto"/>
                        <w:bottom w:val="none" w:sz="0" w:space="0" w:color="auto"/>
                        <w:right w:val="none" w:sz="0" w:space="0" w:color="auto"/>
                      </w:divBdr>
                      <w:divsChild>
                        <w:div w:id="8780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kfum-vk.dk/wp-content/uploads/2011/06/uniform_farver.gif" TargetMode="External"/><Relationship Id="rId10" Type="http://schemas.openxmlformats.org/officeDocument/2006/relationships/image" Target="media/image5.png"/><Relationship Id="rId4" Type="http://schemas.openxmlformats.org/officeDocument/2006/relationships/hyperlink" Target="http://kjellerupspejderne.dk/wp-content/uploads/2015/09/uniformsvejledning.pdf"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2337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Havsager Hoff</dc:creator>
  <cp:keywords/>
  <dc:description/>
  <cp:lastModifiedBy>Tine Havsager Hoff</cp:lastModifiedBy>
  <cp:revision>3</cp:revision>
  <cp:lastPrinted>2015-09-18T09:50:00Z</cp:lastPrinted>
  <dcterms:created xsi:type="dcterms:W3CDTF">2018-01-05T07:21:00Z</dcterms:created>
  <dcterms:modified xsi:type="dcterms:W3CDTF">2018-01-05T07:47:00Z</dcterms:modified>
</cp:coreProperties>
</file>